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FD0" w:rsidRPr="00ED378F" w:rsidRDefault="00D87FD0" w:rsidP="00ED378F">
      <w:pPr>
        <w:pStyle w:val="Heading1"/>
      </w:pPr>
      <w:bookmarkStart w:id="0" w:name="_Toc165685409"/>
      <w:r w:rsidRPr="00ED378F">
        <w:t>TRAFFIC CONTROL AND PROTECTION (SPECIAL)</w:t>
      </w:r>
      <w:bookmarkEnd w:id="0"/>
    </w:p>
    <w:p w:rsidR="00F11B8D" w:rsidRDefault="00DE1B06" w:rsidP="00285D0F">
      <w:r>
        <w:t>Revis</w:t>
      </w:r>
      <w:r w:rsidR="00F73714">
        <w:t>ed: 03/23/2023</w:t>
      </w:r>
    </w:p>
    <w:p w:rsidR="009C51B0" w:rsidRPr="00170C5F" w:rsidRDefault="009C51B0" w:rsidP="00285D0F"/>
    <w:p w:rsidR="0057067B" w:rsidRDefault="0057067B" w:rsidP="00285D0F">
      <w:r>
        <w:t>Traffic Control shall be in accordance with the applicable sections of the latest editions of the Standard Specifications, the Supplemental Specifications, the Illinois Manual on Uniform Traffic Control Devices for Streets and Highways, any special details and Highway Standards contained in the plans and the Special Provisions contained herein</w:t>
      </w:r>
      <w:r w:rsidR="00343B56">
        <w:t>,</w:t>
      </w:r>
      <w:r w:rsidR="00343B56" w:rsidRPr="002A43B0">
        <w:t xml:space="preserve"> </w:t>
      </w:r>
      <w:r w:rsidR="00343B56" w:rsidRPr="0038230E">
        <w:t>as traffic conditions and working conditions warrant</w:t>
      </w:r>
      <w:r>
        <w:t>.</w:t>
      </w:r>
    </w:p>
    <w:p w:rsidR="0057067B" w:rsidRDefault="0057067B" w:rsidP="00285D0F"/>
    <w:p w:rsidR="00F11B8D" w:rsidRDefault="00D87FD0" w:rsidP="00285D0F">
      <w:r w:rsidRPr="00170C5F">
        <w:t>Special attention is called to Article 107.09 and Division 700 of the Standard Specifications and the following Highway Standards, Details, Quality Standard for Work Zone Traffic Control Devices, Supplemental Specifications and Recurring Special Provisions, and Special Provisions contained herein, relating to traffic control.</w:t>
      </w:r>
    </w:p>
    <w:p w:rsidR="00281F5A" w:rsidRDefault="00281F5A" w:rsidP="00285D0F"/>
    <w:p w:rsidR="00281F5A" w:rsidRDefault="00281F5A" w:rsidP="00285D0F">
      <w:r w:rsidRPr="009F18E4">
        <w:t>Keeping roads clean using a mechanical sweeper shall also be included in this pay item.</w:t>
      </w:r>
    </w:p>
    <w:p w:rsidR="009C51B0" w:rsidRPr="00170C5F" w:rsidRDefault="009C51B0" w:rsidP="00285D0F"/>
    <w:p w:rsidR="007A7EB8" w:rsidRDefault="00D87FD0" w:rsidP="007A7EB8">
      <w:r w:rsidRPr="00170C5F">
        <w:t xml:space="preserve">The </w:t>
      </w:r>
      <w:r w:rsidR="00170C5F">
        <w:t>Contractor</w:t>
      </w:r>
      <w:r w:rsidRPr="00170C5F">
        <w:t xml:space="preserve"> shall contact </w:t>
      </w:r>
      <w:r w:rsidR="00B1672A">
        <w:t>the Engineer</w:t>
      </w:r>
      <w:r w:rsidRPr="00170C5F">
        <w:t xml:space="preserve"> at least </w:t>
      </w:r>
      <w:r w:rsidRPr="00170C5F">
        <w:rPr>
          <w:b/>
          <w:bCs/>
        </w:rPr>
        <w:t>72</w:t>
      </w:r>
      <w:r w:rsidRPr="00170C5F">
        <w:rPr>
          <w:b/>
        </w:rPr>
        <w:t xml:space="preserve"> hours</w:t>
      </w:r>
      <w:r w:rsidR="009C51B0">
        <w:t xml:space="preserve"> before beginning work.</w:t>
      </w:r>
    </w:p>
    <w:p w:rsidR="007A7EB8" w:rsidRDefault="007A7EB8" w:rsidP="007A7EB8">
      <w:pPr>
        <w:jc w:val="both"/>
      </w:pPr>
    </w:p>
    <w:p w:rsidR="007A7EB8" w:rsidRDefault="007A7EB8" w:rsidP="007A7EB8">
      <w:pPr>
        <w:jc w:val="both"/>
      </w:pPr>
      <w:r w:rsidRPr="00AA13FF">
        <w:t>Two-way movement on all roads and access to abutting properties shall be maintained at all times.</w:t>
      </w:r>
    </w:p>
    <w:p w:rsidR="007A7EB8" w:rsidRDefault="007A7EB8" w:rsidP="007A7EB8">
      <w:pPr>
        <w:jc w:val="both"/>
      </w:pPr>
    </w:p>
    <w:p w:rsidR="007A7EB8" w:rsidRPr="008A3399" w:rsidRDefault="007A7EB8" w:rsidP="007A7EB8">
      <w:pPr>
        <w:rPr>
          <w:b/>
          <w:i/>
        </w:rPr>
      </w:pPr>
      <w:r w:rsidRPr="008A3399">
        <w:rPr>
          <w:b/>
          <w:i/>
        </w:rPr>
        <w:t>No Contractor personnel or equipment shall be allowed onto the road surface or shoulders unless flaggers and traffic control devices are in place.</w:t>
      </w:r>
    </w:p>
    <w:p w:rsidR="00E71127" w:rsidRDefault="00E71127" w:rsidP="007A7EB8">
      <w:pPr>
        <w:rPr>
          <w:b/>
        </w:rPr>
      </w:pPr>
    </w:p>
    <w:p w:rsidR="00E71127" w:rsidRDefault="00E71127" w:rsidP="007A7EB8">
      <w:pPr>
        <w:rPr>
          <w:b/>
          <w:i/>
        </w:rPr>
      </w:pPr>
      <w:r w:rsidRPr="003B1429">
        <w:rPr>
          <w:b/>
          <w:i/>
        </w:rPr>
        <w:t>All flaggers (personnel directing traffic) within the right-of-way limits of the roadway, must have a traffic control sign (paddle board) in hand at all times.  Failure to comply with this requirement will result in a Traffic Control Deficiency for each personnel, per occurrence.</w:t>
      </w:r>
    </w:p>
    <w:p w:rsidR="00D717F4" w:rsidRDefault="00D717F4" w:rsidP="007A7EB8">
      <w:pPr>
        <w:rPr>
          <w:b/>
          <w:i/>
        </w:rPr>
      </w:pPr>
    </w:p>
    <w:p w:rsidR="00D717F4" w:rsidRPr="000167F3" w:rsidRDefault="00D717F4" w:rsidP="00D717F4">
      <w:pPr>
        <w:jc w:val="both"/>
        <w:rPr>
          <w:i/>
        </w:rPr>
      </w:pPr>
      <w:r w:rsidRPr="000167F3">
        <w:rPr>
          <w:b/>
          <w:i/>
        </w:rPr>
        <w:t>Moving operations/work shall not be performed more than 2500-feet from the Traffic Control and Protection signing.  If it is determined that work is being performed more than 2500-feet from the Traffic Control and Protection signing it shall result in a deficiency of $2000 per each location and/or occurrence.</w:t>
      </w:r>
    </w:p>
    <w:p w:rsidR="009C51B0" w:rsidRDefault="009C51B0" w:rsidP="00285D0F"/>
    <w:p w:rsidR="00281F5A" w:rsidRDefault="00281F5A" w:rsidP="00285D0F">
      <w:r w:rsidRPr="0038230E">
        <w:t>The Contractor shall be required to use the latest version of the Highway Standards listed below as traffic conditions and working conditions warrant.</w:t>
      </w:r>
    </w:p>
    <w:p w:rsidR="00281F5A" w:rsidRPr="00170C5F" w:rsidRDefault="00281F5A" w:rsidP="00285D0F"/>
    <w:p w:rsidR="006B1CC8" w:rsidRDefault="00D87FD0" w:rsidP="00285D0F">
      <w:r w:rsidRPr="00170C5F">
        <w:t>Highway Standards:</w:t>
      </w:r>
    </w:p>
    <w:p w:rsidR="00170C5F" w:rsidRPr="00170C5F" w:rsidRDefault="00CB2578" w:rsidP="00285D0F">
      <w:r>
        <w:tab/>
      </w:r>
    </w:p>
    <w:p w:rsidR="006B1CC8" w:rsidRDefault="00D87FD0" w:rsidP="00285D0F">
      <w:r w:rsidRPr="00170C5F">
        <w:t>Special Provisions:</w:t>
      </w:r>
    </w:p>
    <w:p w:rsidR="00170C5F" w:rsidRPr="00170C5F" w:rsidRDefault="00CB2578" w:rsidP="00285D0F">
      <w:r>
        <w:tab/>
      </w:r>
    </w:p>
    <w:p w:rsidR="006B1CC8" w:rsidRDefault="00D87FD0" w:rsidP="00285D0F">
      <w:r w:rsidRPr="00170C5F">
        <w:t>Details:</w:t>
      </w:r>
    </w:p>
    <w:p w:rsidR="00EF62AE" w:rsidRDefault="00EF62AE" w:rsidP="00EF62AE">
      <w:pPr>
        <w:jc w:val="both"/>
      </w:pPr>
      <w:r>
        <w:t>The Contractor shall provide</w:t>
      </w:r>
      <w:r w:rsidR="00C92CAA">
        <w:t>, at a minimum,</w:t>
      </w:r>
      <w:r>
        <w:t xml:space="preserve"> two changeable message signs at least seven days prior to starting construction through project completion, for all locations listed within the contract.  The signs shall be located and programmed as directed by the Engineer.  The changeable message signs will be paid for at the contract unit price per </w:t>
      </w:r>
      <w:r w:rsidR="00DE1B06">
        <w:t>calendar month</w:t>
      </w:r>
      <w:r>
        <w:t xml:space="preserve"> for CHANGEABLE MESSAGE SIGN.</w:t>
      </w:r>
    </w:p>
    <w:p w:rsidR="00EF62AE" w:rsidRDefault="00EF62AE" w:rsidP="00EF62AE">
      <w:pPr>
        <w:jc w:val="both"/>
      </w:pPr>
    </w:p>
    <w:p w:rsidR="00EF62AE" w:rsidRDefault="00F005DC" w:rsidP="00EF62AE">
      <w:pPr>
        <w:jc w:val="both"/>
        <w:rPr>
          <w:rFonts w:eastAsia="ArialMT"/>
          <w:sz w:val="23"/>
          <w:szCs w:val="23"/>
        </w:rPr>
      </w:pPr>
      <w:r>
        <w:rPr>
          <w:rFonts w:eastAsia="ArialMT"/>
          <w:sz w:val="23"/>
          <w:szCs w:val="23"/>
        </w:rPr>
        <w:lastRenderedPageBreak/>
        <w:t xml:space="preserve">All </w:t>
      </w:r>
      <w:r w:rsidR="00EF62AE" w:rsidRPr="000E3474">
        <w:rPr>
          <w:rFonts w:eastAsia="ArialMT"/>
          <w:sz w:val="23"/>
          <w:szCs w:val="23"/>
        </w:rPr>
        <w:t>Con</w:t>
      </w:r>
      <w:r w:rsidR="00EF62AE">
        <w:rPr>
          <w:rFonts w:eastAsia="ArialMT"/>
          <w:sz w:val="23"/>
          <w:szCs w:val="23"/>
        </w:rPr>
        <w:t xml:space="preserve">struction signs </w:t>
      </w:r>
      <w:r>
        <w:rPr>
          <w:rFonts w:eastAsia="ArialMT"/>
          <w:sz w:val="23"/>
          <w:szCs w:val="23"/>
        </w:rPr>
        <w:t xml:space="preserve">used </w:t>
      </w:r>
      <w:r w:rsidR="00EF62AE">
        <w:rPr>
          <w:rFonts w:eastAsia="ArialMT"/>
          <w:sz w:val="23"/>
          <w:szCs w:val="23"/>
        </w:rPr>
        <w:t xml:space="preserve">shall meet the </w:t>
      </w:r>
      <w:r>
        <w:rPr>
          <w:rFonts w:eastAsia="ArialMT"/>
          <w:sz w:val="23"/>
          <w:szCs w:val="23"/>
        </w:rPr>
        <w:t xml:space="preserve">MUTCD, IDOT Highway Traffic Control Standards and </w:t>
      </w:r>
      <w:r w:rsidR="00EF62AE" w:rsidRPr="000E3474">
        <w:rPr>
          <w:rFonts w:eastAsia="ArialMT"/>
          <w:sz w:val="23"/>
          <w:szCs w:val="23"/>
        </w:rPr>
        <w:t>Standard Sp</w:t>
      </w:r>
      <w:r w:rsidR="00EF62AE">
        <w:rPr>
          <w:rFonts w:eastAsia="ArialMT"/>
          <w:sz w:val="23"/>
          <w:szCs w:val="23"/>
        </w:rPr>
        <w:t>ecifications</w:t>
      </w:r>
      <w:r>
        <w:rPr>
          <w:rFonts w:eastAsia="ArialMT"/>
          <w:sz w:val="23"/>
          <w:szCs w:val="23"/>
        </w:rPr>
        <w:t xml:space="preserve"> for Roadway and Bridge Construction </w:t>
      </w:r>
      <w:r w:rsidR="00965C23">
        <w:rPr>
          <w:rFonts w:eastAsia="ArialMT"/>
          <w:sz w:val="23"/>
          <w:szCs w:val="23"/>
        </w:rPr>
        <w:t>Specifications for</w:t>
      </w:r>
      <w:r>
        <w:rPr>
          <w:rFonts w:eastAsia="ArialMT"/>
          <w:sz w:val="23"/>
          <w:szCs w:val="23"/>
        </w:rPr>
        <w:t xml:space="preserve"> size, distances and placement</w:t>
      </w:r>
      <w:r w:rsidR="00EF62AE">
        <w:rPr>
          <w:rFonts w:eastAsia="ArialMT"/>
          <w:sz w:val="23"/>
          <w:szCs w:val="23"/>
        </w:rPr>
        <w:t xml:space="preserve">. If at </w:t>
      </w:r>
      <w:r w:rsidR="00EF62AE" w:rsidRPr="000E3474">
        <w:rPr>
          <w:rFonts w:eastAsia="ArialMT"/>
          <w:sz w:val="23"/>
          <w:szCs w:val="23"/>
        </w:rPr>
        <w:t>any time the signs are in place but not a</w:t>
      </w:r>
      <w:r w:rsidR="00EF62AE">
        <w:rPr>
          <w:rFonts w:eastAsia="ArialMT"/>
          <w:sz w:val="23"/>
          <w:szCs w:val="23"/>
        </w:rPr>
        <w:t xml:space="preserve">pplicable, they shall </w:t>
      </w:r>
      <w:r>
        <w:rPr>
          <w:rFonts w:eastAsia="ArialMT"/>
          <w:sz w:val="23"/>
          <w:szCs w:val="23"/>
        </w:rPr>
        <w:t xml:space="preserve">either </w:t>
      </w:r>
      <w:r w:rsidR="00EF62AE">
        <w:rPr>
          <w:rFonts w:eastAsia="ArialMT"/>
          <w:sz w:val="23"/>
          <w:szCs w:val="23"/>
        </w:rPr>
        <w:t xml:space="preserve">be </w:t>
      </w:r>
      <w:r>
        <w:rPr>
          <w:rFonts w:eastAsia="ArialMT"/>
          <w:sz w:val="23"/>
          <w:szCs w:val="23"/>
        </w:rPr>
        <w:t xml:space="preserve">removed, knocked face down to the ground, </w:t>
      </w:r>
      <w:r w:rsidR="00EF62AE">
        <w:rPr>
          <w:rFonts w:eastAsia="ArialMT"/>
          <w:sz w:val="23"/>
          <w:szCs w:val="23"/>
        </w:rPr>
        <w:t xml:space="preserve">turned </w:t>
      </w:r>
      <w:r w:rsidR="00EF62AE" w:rsidRPr="000E3474">
        <w:rPr>
          <w:rFonts w:eastAsia="ArialMT"/>
          <w:sz w:val="23"/>
          <w:szCs w:val="23"/>
        </w:rPr>
        <w:t>from the view of motorists or covered as directed by the Engineer.</w:t>
      </w:r>
    </w:p>
    <w:p w:rsidR="0009134A" w:rsidRDefault="0009134A" w:rsidP="00EF62AE">
      <w:pPr>
        <w:jc w:val="both"/>
        <w:rPr>
          <w:rFonts w:eastAsia="ArialMT"/>
          <w:sz w:val="23"/>
          <w:szCs w:val="23"/>
        </w:rPr>
      </w:pPr>
    </w:p>
    <w:p w:rsidR="0009134A" w:rsidRDefault="0009134A" w:rsidP="00EF62AE">
      <w:pPr>
        <w:jc w:val="both"/>
        <w:rPr>
          <w:rFonts w:eastAsia="ArialMT"/>
          <w:sz w:val="23"/>
          <w:szCs w:val="23"/>
        </w:rPr>
      </w:pPr>
      <w:r w:rsidRPr="001D1A43">
        <w:rPr>
          <w:rFonts w:eastAsia="ArialMT"/>
          <w:b/>
          <w:i/>
        </w:rPr>
        <w:t>All signs shall be clean and in new or excellent condition.</w:t>
      </w:r>
    </w:p>
    <w:p w:rsidR="00EF62AE" w:rsidRDefault="00EF62AE" w:rsidP="00EF62AE">
      <w:pPr>
        <w:jc w:val="both"/>
        <w:rPr>
          <w:rFonts w:eastAsia="ArialMT"/>
          <w:sz w:val="23"/>
          <w:szCs w:val="23"/>
        </w:rPr>
      </w:pPr>
    </w:p>
    <w:p w:rsidR="00EF62AE" w:rsidRPr="0070377D" w:rsidRDefault="00EF62AE" w:rsidP="00EF62AE">
      <w:pPr>
        <w:jc w:val="both"/>
      </w:pPr>
      <w:r w:rsidRPr="0070377D">
        <w:t xml:space="preserve">These signs shall have minimum dimensions of 48 inches by 48 inches and have a black legend and border on an orange reflectorized background. The legend shall read: </w:t>
      </w:r>
    </w:p>
    <w:p w:rsidR="00EF62AE" w:rsidRPr="0070377D" w:rsidRDefault="00EF62AE" w:rsidP="00EF62AE">
      <w:pPr>
        <w:jc w:val="both"/>
      </w:pPr>
    </w:p>
    <w:p w:rsidR="00EF62AE" w:rsidRPr="0070377D" w:rsidRDefault="00EF62AE" w:rsidP="00EF62AE">
      <w:pPr>
        <w:jc w:val="center"/>
      </w:pPr>
      <w:r w:rsidRPr="0070377D">
        <w:t>“ROADWORK TO BEGIN”</w:t>
      </w:r>
    </w:p>
    <w:p w:rsidR="00EF62AE" w:rsidRDefault="00A0673C" w:rsidP="00EF62AE">
      <w:pPr>
        <w:jc w:val="center"/>
      </w:pPr>
      <w:r>
        <w:t>“WEEK OF XX/XX/20</w:t>
      </w:r>
      <w:r w:rsidR="00EF62AE" w:rsidRPr="0070377D">
        <w:t>”</w:t>
      </w:r>
    </w:p>
    <w:p w:rsidR="00F005DC" w:rsidRDefault="00F005DC" w:rsidP="00EF62AE">
      <w:pPr>
        <w:jc w:val="center"/>
      </w:pPr>
      <w:r>
        <w:t>and</w:t>
      </w:r>
    </w:p>
    <w:p w:rsidR="00F005DC" w:rsidRPr="0070377D" w:rsidRDefault="00F005DC" w:rsidP="00EF62AE">
      <w:pPr>
        <w:jc w:val="center"/>
      </w:pPr>
      <w:r>
        <w:t>“ROAD CONSTRUCTION AHEAD”</w:t>
      </w:r>
    </w:p>
    <w:p w:rsidR="00EF62AE" w:rsidRPr="0070377D" w:rsidRDefault="00EF62AE" w:rsidP="00EF62AE">
      <w:pPr>
        <w:jc w:val="both"/>
      </w:pPr>
    </w:p>
    <w:p w:rsidR="00EF62AE" w:rsidRDefault="00EF62AE" w:rsidP="00EF62AE">
      <w:pPr>
        <w:jc w:val="both"/>
      </w:pPr>
      <w:r w:rsidRPr="0070377D">
        <w:t>After the milling of the roadway has begun the Contractor shall install one sign in each direction for each roadway that has been milled. The signs shall be placed approximately 100 feet in advance of the roadway resurfacing limits</w:t>
      </w:r>
      <w:r w:rsidR="00965C23">
        <w:t xml:space="preserve"> and on all major intersecting streets</w:t>
      </w:r>
      <w:r w:rsidRPr="0070377D">
        <w:t xml:space="preserve"> or as directed by the Engineer. The signs shall not be removed until after the permanent striping has been placed. </w:t>
      </w:r>
    </w:p>
    <w:p w:rsidR="00EF62AE" w:rsidRPr="0070377D" w:rsidRDefault="00EF62AE" w:rsidP="00EF62AE">
      <w:pPr>
        <w:jc w:val="both"/>
      </w:pPr>
    </w:p>
    <w:p w:rsidR="00EF62AE" w:rsidRPr="0070377D" w:rsidRDefault="00EF62AE" w:rsidP="00EF62AE">
      <w:pPr>
        <w:jc w:val="both"/>
      </w:pPr>
      <w:r w:rsidRPr="0070377D">
        <w:t xml:space="preserve">These signs shall have minimum dimensions 48 inches by 48 inches and have a black legend and border on an orange reflectorized background. The legend shall read: </w:t>
      </w:r>
    </w:p>
    <w:p w:rsidR="00EF62AE" w:rsidRPr="0070377D" w:rsidRDefault="00EF62AE" w:rsidP="00EF62AE">
      <w:pPr>
        <w:jc w:val="both"/>
      </w:pPr>
    </w:p>
    <w:p w:rsidR="00EF62AE" w:rsidRPr="0070377D" w:rsidRDefault="00EF62AE" w:rsidP="00EF62AE">
      <w:pPr>
        <w:jc w:val="center"/>
      </w:pPr>
      <w:r w:rsidRPr="0070377D">
        <w:t>“NO PASSING”</w:t>
      </w:r>
    </w:p>
    <w:p w:rsidR="00965C23" w:rsidRPr="0070377D" w:rsidRDefault="00EF62AE" w:rsidP="009F0F10">
      <w:pPr>
        <w:jc w:val="center"/>
      </w:pPr>
      <w:r w:rsidRPr="0070377D">
        <w:t>“NOT STRIPED”</w:t>
      </w:r>
    </w:p>
    <w:p w:rsidR="00EF62AE" w:rsidRDefault="00EF62AE" w:rsidP="00EF62AE">
      <w:pPr>
        <w:jc w:val="center"/>
      </w:pPr>
      <w:r w:rsidRPr="0070377D">
        <w:t>“FOR XX MILES”</w:t>
      </w:r>
    </w:p>
    <w:p w:rsidR="003349A7" w:rsidRDefault="003349A7" w:rsidP="00EF62AE">
      <w:pPr>
        <w:jc w:val="center"/>
      </w:pPr>
    </w:p>
    <w:p w:rsidR="009F0F10" w:rsidRPr="00F776D9" w:rsidRDefault="009F0F10" w:rsidP="009F0F10">
      <w:pPr>
        <w:jc w:val="both"/>
        <w:rPr>
          <w:b/>
          <w:i/>
        </w:rPr>
      </w:pPr>
      <w:r w:rsidRPr="009F0F10">
        <w:rPr>
          <w:b/>
          <w:i/>
        </w:rPr>
        <w:t>As part of Traffic Control and Protection, temporary striping, after milling of existing asphalt or placement of new asphalt, must meet the satisfaction of the Engineer prior to the contractor leaving the jobsite at the end of the work period. Lane lines and traffic symbols must be properly and adequately provided in order to leave the road in a safe and straight forward manner. If temporary tape is insufficient in maintaining a safe work zone with proper lane lines and traffic symbols, then alternative means must be provided, and are to be incidental to the Traffic Control and Protection pay item. This includes temporary paint striping, if necessary.</w:t>
      </w:r>
    </w:p>
    <w:p w:rsidR="009F0F10" w:rsidRDefault="009F0F10" w:rsidP="00EF62AE">
      <w:pPr>
        <w:jc w:val="center"/>
      </w:pPr>
    </w:p>
    <w:p w:rsidR="003349A7" w:rsidRPr="00300C6F" w:rsidRDefault="003349A7" w:rsidP="003349A7">
      <w:pPr>
        <w:jc w:val="both"/>
      </w:pPr>
      <w:r w:rsidRPr="00300C6F">
        <w:t>After Bituminous Materials (Tack Coat) has been placed on the prepared roadway, the Contractor shall install one sign in each direction for each roadway that has been primed. The signs shall be placed approximately 100 feet in advance of the roadway resurfacing limits and on all major intersecting streets or as directed by the Engineer. The signs shall not be removed until after the short-term pavement marking striping has been placed</w:t>
      </w:r>
      <w:r w:rsidR="00C727A5">
        <w:t>, or as directed by the Engineer</w:t>
      </w:r>
      <w:r w:rsidRPr="00300C6F">
        <w:t xml:space="preserve">. </w:t>
      </w:r>
    </w:p>
    <w:p w:rsidR="003349A7" w:rsidRPr="00300C6F" w:rsidRDefault="003349A7" w:rsidP="003349A7">
      <w:pPr>
        <w:jc w:val="both"/>
      </w:pPr>
    </w:p>
    <w:p w:rsidR="003349A7" w:rsidRPr="00300C6F" w:rsidRDefault="003349A7" w:rsidP="003349A7">
      <w:pPr>
        <w:jc w:val="both"/>
      </w:pPr>
      <w:r w:rsidRPr="00300C6F">
        <w:t xml:space="preserve">These signs shall have minimum dimensions 48 inches by 48 inches and have a black legend and border on an orange reflectorized background. The legend shall read: </w:t>
      </w:r>
    </w:p>
    <w:p w:rsidR="003349A7" w:rsidRPr="00300C6F" w:rsidRDefault="003349A7" w:rsidP="003349A7">
      <w:pPr>
        <w:jc w:val="both"/>
      </w:pPr>
    </w:p>
    <w:p w:rsidR="003349A7" w:rsidRDefault="003349A7" w:rsidP="003349A7">
      <w:pPr>
        <w:jc w:val="center"/>
      </w:pPr>
      <w:r w:rsidRPr="00300C6F">
        <w:t>“FRESH OIL”</w:t>
      </w:r>
    </w:p>
    <w:p w:rsidR="00AA452F" w:rsidRDefault="00AA452F" w:rsidP="00AA452F">
      <w:pPr>
        <w:jc w:val="center"/>
      </w:pPr>
      <w:r w:rsidRPr="00E54DA7">
        <w:t>“XX M.P.H.”</w:t>
      </w:r>
    </w:p>
    <w:p w:rsidR="00AA452F" w:rsidRDefault="00AA452F" w:rsidP="00AA452F">
      <w:pPr>
        <w:jc w:val="both"/>
        <w:rPr>
          <w:b/>
        </w:rPr>
      </w:pPr>
    </w:p>
    <w:p w:rsidR="00AA452F" w:rsidRDefault="00AA452F" w:rsidP="00AA452F">
      <w:r w:rsidRPr="00E54DA7">
        <w:lastRenderedPageBreak/>
        <w:t>The Engineer shall</w:t>
      </w:r>
      <w:r>
        <w:t xml:space="preserve"> direct the Contractor as the necessary speed limit reduction to be posted.</w:t>
      </w:r>
    </w:p>
    <w:p w:rsidR="00C92CAA" w:rsidRDefault="00C92CAA" w:rsidP="00AA452F"/>
    <w:p w:rsidR="00C0719E" w:rsidRDefault="00C0719E" w:rsidP="00C92CAA">
      <w:pPr>
        <w:jc w:val="both"/>
        <w:rPr>
          <w:b/>
        </w:rPr>
      </w:pPr>
      <w:r w:rsidRPr="007541ED">
        <w:rPr>
          <w:b/>
        </w:rPr>
        <w:t xml:space="preserve">If water is found to collect or pond on a roadway, which has been milled as part of the subject contract, the Contractor shall provide ‘Water on Pavement’ signs, until instructed by the Engineer to be removed.  </w:t>
      </w:r>
      <w:r w:rsidRPr="00B2420F">
        <w:rPr>
          <w:b/>
          <w:u w:val="single"/>
        </w:rPr>
        <w:t>If rain is forecasted, or expected, these signs are to be available for immediate placement.</w:t>
      </w:r>
      <w:r>
        <w:rPr>
          <w:b/>
        </w:rPr>
        <w:t xml:space="preserve">  </w:t>
      </w:r>
      <w:r w:rsidRPr="007541ED">
        <w:rPr>
          <w:b/>
        </w:rPr>
        <w:t>Failure to place above signs, once directed, will result in a Traffic Control Deficiency levied on a daily basis until said signs are properly installed.</w:t>
      </w:r>
    </w:p>
    <w:p w:rsidR="00AA452F" w:rsidRDefault="00AA452F" w:rsidP="00AA452F"/>
    <w:p w:rsidR="00F0259B" w:rsidRDefault="00F0259B" w:rsidP="00AA452F">
      <w:r>
        <w:t>Recurring Special Provisions:</w:t>
      </w:r>
    </w:p>
    <w:p w:rsidR="00F0259B" w:rsidRDefault="00F0259B" w:rsidP="00AA452F"/>
    <w:p w:rsidR="00AA452F" w:rsidRDefault="00AA452F" w:rsidP="00AA452F">
      <w:r>
        <w:t>Local Roads and Streets Recurring Special Provisions:</w:t>
      </w:r>
    </w:p>
    <w:p w:rsidR="00285D0F" w:rsidRDefault="00285D0F" w:rsidP="00285D0F"/>
    <w:p w:rsidR="006B1CC8" w:rsidRDefault="00D87FD0" w:rsidP="004567D4">
      <w:pPr>
        <w:jc w:val="both"/>
      </w:pPr>
      <w:r w:rsidRPr="00170C5F">
        <w:t xml:space="preserve">At the preconstruction meeting, the </w:t>
      </w:r>
      <w:r w:rsidR="00170C5F">
        <w:t>Contractor</w:t>
      </w:r>
      <w:r w:rsidRPr="00170C5F">
        <w:t xml:space="preserve"> shall furnish the name </w:t>
      </w:r>
      <w:r w:rsidR="00965C23">
        <w:t xml:space="preserve">and 24 hour contact information </w:t>
      </w:r>
      <w:r w:rsidRPr="00170C5F">
        <w:t>of the individual</w:t>
      </w:r>
      <w:r w:rsidR="00965C23">
        <w:t xml:space="preserve"> </w:t>
      </w:r>
      <w:r w:rsidRPr="00170C5F">
        <w:t xml:space="preserve">in </w:t>
      </w:r>
      <w:r w:rsidR="00074D1E">
        <w:t>its</w:t>
      </w:r>
      <w:r w:rsidRPr="00170C5F">
        <w:t xml:space="preserve"> direct employ who is to be responsible for the installation and maintenance of the traffic con</w:t>
      </w:r>
      <w:bookmarkStart w:id="1" w:name="_GoBack"/>
      <w:bookmarkEnd w:id="1"/>
      <w:r w:rsidRPr="00170C5F">
        <w:t xml:space="preserve">trol for this project.  If the actual installation and maintenance are to be accomplished by a subcontractor, consent shall be requested of the Engineer </w:t>
      </w:r>
      <w:r w:rsidR="0057067B">
        <w:t>and/or his authorized representative</w:t>
      </w:r>
      <w:r w:rsidR="0057067B" w:rsidRPr="00170C5F">
        <w:t xml:space="preserve"> </w:t>
      </w:r>
      <w:r w:rsidRPr="00170C5F">
        <w:t xml:space="preserve">at the time of the preconstruction meeting in accordance with Article 108.01 of the Standard Specifications.  This shall not relieve the </w:t>
      </w:r>
      <w:r w:rsidR="00170C5F">
        <w:t>Contractor</w:t>
      </w:r>
      <w:r w:rsidRPr="00170C5F">
        <w:t xml:space="preserve"> of the requirement to have a responsible individual in </w:t>
      </w:r>
      <w:r w:rsidR="00074D1E">
        <w:t>its</w:t>
      </w:r>
      <w:r w:rsidRPr="00170C5F">
        <w:t xml:space="preserve"> direct </w:t>
      </w:r>
      <w:r w:rsidR="0057067B">
        <w:t>employ</w:t>
      </w:r>
      <w:r w:rsidR="002372F3">
        <w:t xml:space="preserve"> supervise this work. The Engineer </w:t>
      </w:r>
      <w:r w:rsidRPr="00170C5F">
        <w:t xml:space="preserve">will provide the </w:t>
      </w:r>
      <w:r w:rsidR="00170C5F">
        <w:t>Contractor</w:t>
      </w:r>
      <w:r w:rsidRPr="00170C5F">
        <w:t xml:space="preserve"> the name of its representative who will be responsible for the administration of the Traffic Control Plan.</w:t>
      </w:r>
    </w:p>
    <w:p w:rsidR="00B22E34" w:rsidRDefault="00B22E34" w:rsidP="004567D4">
      <w:pPr>
        <w:jc w:val="both"/>
      </w:pPr>
    </w:p>
    <w:p w:rsidR="00B22E34" w:rsidRDefault="00B22E34" w:rsidP="004567D4">
      <w:pPr>
        <w:jc w:val="both"/>
      </w:pPr>
      <w:r w:rsidRPr="00B22E34">
        <w:rPr>
          <w:b/>
          <w:i/>
        </w:rPr>
        <w:t xml:space="preserve">Multiple Traffic Control and Protection operations will not be allowed within the same vicinity on high volume roadways at the same time, as this can cause safety concerns.  If the Contractor wishes to conduct multiple operations on the roadway at the same time, approval must be provided from the </w:t>
      </w:r>
      <w:r w:rsidR="00957C2E" w:rsidRPr="00B22E34">
        <w:rPr>
          <w:b/>
          <w:i/>
        </w:rPr>
        <w:t>Engineer</w:t>
      </w:r>
      <w:r w:rsidRPr="00B22E34">
        <w:rPr>
          <w:b/>
          <w:i/>
        </w:rPr>
        <w:t xml:space="preserve"> prior to the start of this work.  </w:t>
      </w:r>
      <w:r w:rsidRPr="00B22E34">
        <w:rPr>
          <w:rFonts w:eastAsiaTheme="minorHAnsi"/>
          <w:b/>
          <w:i/>
        </w:rPr>
        <w:t>Ignoring or not complying with this requirement may result in a Traffic Control Deficiency for each day and location of violation.</w:t>
      </w:r>
    </w:p>
    <w:p w:rsidR="009C51B0" w:rsidRPr="00170C5F" w:rsidRDefault="009C51B0" w:rsidP="004567D4">
      <w:pPr>
        <w:jc w:val="both"/>
      </w:pPr>
    </w:p>
    <w:p w:rsidR="00D87FD0" w:rsidRDefault="00D87FD0" w:rsidP="004567D4">
      <w:pPr>
        <w:jc w:val="both"/>
      </w:pPr>
      <w:r w:rsidRPr="00170C5F">
        <w:rPr>
          <w:b/>
        </w:rPr>
        <w:t xml:space="preserve">Method of Measurement: </w:t>
      </w:r>
      <w:r w:rsidR="00AA452F" w:rsidRPr="0070377D">
        <w:t xml:space="preserve">Traffic Control and Protection shall be measured for payment as Lump Sum, which shall </w:t>
      </w:r>
      <w:r w:rsidR="00AA452F">
        <w:t>consist of furnishing, installation, maintenance, relocation and removal of work zone traffic control and protection; including</w:t>
      </w:r>
      <w:r w:rsidR="00AA452F" w:rsidRPr="0070377D">
        <w:t xml:space="preserve"> all labor, materials, and equipment necessary to complete the work described above.</w:t>
      </w:r>
    </w:p>
    <w:p w:rsidR="009C51B0" w:rsidRPr="00170C5F" w:rsidRDefault="009C51B0" w:rsidP="004567D4">
      <w:pPr>
        <w:jc w:val="both"/>
        <w:rPr>
          <w:b/>
        </w:rPr>
      </w:pPr>
    </w:p>
    <w:p w:rsidR="00DE1B06" w:rsidRDefault="00D87FD0" w:rsidP="004567D4">
      <w:pPr>
        <w:jc w:val="both"/>
      </w:pPr>
      <w:r w:rsidRPr="00170C5F">
        <w:rPr>
          <w:b/>
          <w:spacing w:val="-1"/>
        </w:rPr>
        <w:t xml:space="preserve">Basis of Payment: </w:t>
      </w:r>
      <w:r w:rsidRPr="00170C5F">
        <w:rPr>
          <w:spacing w:val="-1"/>
        </w:rPr>
        <w:t xml:space="preserve">Traffic Control and Protection shall be paid for at the contract </w:t>
      </w:r>
      <w:r w:rsidR="00FD5C95">
        <w:rPr>
          <w:spacing w:val="-1"/>
        </w:rPr>
        <w:t>unit price per lump sum</w:t>
      </w:r>
      <w:r w:rsidRPr="00170C5F">
        <w:rPr>
          <w:spacing w:val="-1"/>
        </w:rPr>
        <w:t xml:space="preserve"> for TRAFFIC CONTROL AND PROTECTION</w:t>
      </w:r>
      <w:r w:rsidR="009C51B0">
        <w:rPr>
          <w:spacing w:val="-1"/>
        </w:rPr>
        <w:t xml:space="preserve"> (SPECIAL)</w:t>
      </w:r>
      <w:r w:rsidR="0054136E">
        <w:rPr>
          <w:spacing w:val="-1"/>
        </w:rPr>
        <w:t xml:space="preserve"> which price shall include all labor, materials, and equipment necessary to complete the work described above</w:t>
      </w:r>
      <w:r w:rsidR="004F1D12">
        <w:rPr>
          <w:spacing w:val="-1"/>
        </w:rPr>
        <w:t xml:space="preserve"> for all work associated with maintaining vehicular and pedestrian traffic control and protection and detours</w:t>
      </w:r>
      <w:r w:rsidR="00C04CFF">
        <w:rPr>
          <w:spacing w:val="-1"/>
        </w:rPr>
        <w:t xml:space="preserve"> within the contract</w:t>
      </w:r>
      <w:r w:rsidR="0054136E">
        <w:rPr>
          <w:spacing w:val="-1"/>
        </w:rPr>
        <w:t>.</w:t>
      </w:r>
      <w:r w:rsidR="00DE1B06">
        <w:rPr>
          <w:spacing w:val="-1"/>
        </w:rPr>
        <w:t xml:space="preserve"> </w:t>
      </w:r>
      <w:r w:rsidR="00DE1B06">
        <w:t>The changeable message signs will be paid for at the contract unit price per calendar month for CHANGEABLE MESSAGE SIGN.</w:t>
      </w:r>
    </w:p>
    <w:p w:rsidR="00D267BB" w:rsidRPr="00170C5F" w:rsidRDefault="00D267BB" w:rsidP="00285D0F">
      <w:pPr>
        <w:rPr>
          <w:b/>
          <w:spacing w:val="-1"/>
        </w:rPr>
      </w:pPr>
    </w:p>
    <w:sectPr w:rsidR="00D267BB" w:rsidRPr="0017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D0"/>
    <w:rsid w:val="00034FAA"/>
    <w:rsid w:val="00074D1E"/>
    <w:rsid w:val="00077FC1"/>
    <w:rsid w:val="0009134A"/>
    <w:rsid w:val="000E3474"/>
    <w:rsid w:val="00170C5F"/>
    <w:rsid w:val="001914E3"/>
    <w:rsid w:val="001A4918"/>
    <w:rsid w:val="002372F3"/>
    <w:rsid w:val="00281F5A"/>
    <w:rsid w:val="00285D0F"/>
    <w:rsid w:val="002F1615"/>
    <w:rsid w:val="00300C6F"/>
    <w:rsid w:val="003349A7"/>
    <w:rsid w:val="00343B56"/>
    <w:rsid w:val="00345331"/>
    <w:rsid w:val="004102F7"/>
    <w:rsid w:val="004567D4"/>
    <w:rsid w:val="004B5AE1"/>
    <w:rsid w:val="004B6D0A"/>
    <w:rsid w:val="004F1D12"/>
    <w:rsid w:val="0054136E"/>
    <w:rsid w:val="0057067B"/>
    <w:rsid w:val="006407CD"/>
    <w:rsid w:val="006B1CC8"/>
    <w:rsid w:val="007A7EB8"/>
    <w:rsid w:val="008567F0"/>
    <w:rsid w:val="008A3399"/>
    <w:rsid w:val="008B15D6"/>
    <w:rsid w:val="008F04B1"/>
    <w:rsid w:val="00914C05"/>
    <w:rsid w:val="00957C2E"/>
    <w:rsid w:val="00965C23"/>
    <w:rsid w:val="00972C78"/>
    <w:rsid w:val="009C51B0"/>
    <w:rsid w:val="009E1730"/>
    <w:rsid w:val="009F0F10"/>
    <w:rsid w:val="00A0673C"/>
    <w:rsid w:val="00A71604"/>
    <w:rsid w:val="00AA452F"/>
    <w:rsid w:val="00AB0014"/>
    <w:rsid w:val="00B1672A"/>
    <w:rsid w:val="00B22E34"/>
    <w:rsid w:val="00B52A19"/>
    <w:rsid w:val="00BD5D1D"/>
    <w:rsid w:val="00C04CFF"/>
    <w:rsid w:val="00C0719E"/>
    <w:rsid w:val="00C727A5"/>
    <w:rsid w:val="00C92CAA"/>
    <w:rsid w:val="00CB2578"/>
    <w:rsid w:val="00D267BB"/>
    <w:rsid w:val="00D30D6F"/>
    <w:rsid w:val="00D717F4"/>
    <w:rsid w:val="00D87FD0"/>
    <w:rsid w:val="00DA17D7"/>
    <w:rsid w:val="00DD709C"/>
    <w:rsid w:val="00DE1B06"/>
    <w:rsid w:val="00E14451"/>
    <w:rsid w:val="00E50EF3"/>
    <w:rsid w:val="00E71127"/>
    <w:rsid w:val="00ED378F"/>
    <w:rsid w:val="00EF62AE"/>
    <w:rsid w:val="00F005DC"/>
    <w:rsid w:val="00F0259B"/>
    <w:rsid w:val="00F11B8D"/>
    <w:rsid w:val="00F6646B"/>
    <w:rsid w:val="00F73714"/>
    <w:rsid w:val="00FD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513BC-7629-4547-A00D-C961E16A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4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378F"/>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D87FD0"/>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7FD0"/>
    <w:rPr>
      <w:rFonts w:ascii="Times New Roman" w:eastAsia="Times New Roman" w:hAnsi="Times New Roman" w:cs="Times New Roman"/>
      <w:b/>
      <w:bCs/>
      <w:noProof/>
      <w:sz w:val="24"/>
      <w:szCs w:val="24"/>
      <w:u w:val="single"/>
    </w:rPr>
  </w:style>
  <w:style w:type="character" w:customStyle="1" w:styleId="Heading1Char">
    <w:name w:val="Heading 1 Char"/>
    <w:basedOn w:val="DefaultParagraphFont"/>
    <w:link w:val="Heading1"/>
    <w:uiPriority w:val="9"/>
    <w:rsid w:val="00ED378F"/>
    <w:rPr>
      <w:rFonts w:ascii="Times New Roman" w:eastAsiaTheme="majorEastAsia" w:hAnsi="Times New Roman" w:cstheme="majorBidi"/>
      <w:b/>
      <w:bCs/>
      <w:sz w:val="28"/>
      <w:szCs w:val="28"/>
      <w:u w:val="single"/>
    </w:rPr>
  </w:style>
  <w:style w:type="paragraph" w:styleId="BalloonText">
    <w:name w:val="Balloon Text"/>
    <w:basedOn w:val="Normal"/>
    <w:link w:val="BalloonTextChar"/>
    <w:uiPriority w:val="99"/>
    <w:semiHidden/>
    <w:unhideWhenUsed/>
    <w:rsid w:val="00B1672A"/>
    <w:rPr>
      <w:rFonts w:ascii="Tahoma" w:hAnsi="Tahoma" w:cs="Tahoma"/>
      <w:sz w:val="16"/>
      <w:szCs w:val="16"/>
    </w:rPr>
  </w:style>
  <w:style w:type="character" w:customStyle="1" w:styleId="BalloonTextChar">
    <w:name w:val="Balloon Text Char"/>
    <w:basedOn w:val="DefaultParagraphFont"/>
    <w:link w:val="BalloonText"/>
    <w:uiPriority w:val="99"/>
    <w:semiHidden/>
    <w:rsid w:val="00B1672A"/>
    <w:rPr>
      <w:rFonts w:ascii="Tahoma" w:eastAsia="Times New Roman" w:hAnsi="Tahoma" w:cs="Tahoma"/>
      <w:sz w:val="16"/>
      <w:szCs w:val="16"/>
    </w:rPr>
  </w:style>
  <w:style w:type="paragraph" w:customStyle="1" w:styleId="Default">
    <w:name w:val="Default"/>
    <w:rsid w:val="00285D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0700. Work Zone Traffic Control and Protection, Signing, and Pavement Marking</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EA9AB3D-4018-46F2-BBCF-11DE2CCF0CE5}"/>
</file>

<file path=customXml/itemProps2.xml><?xml version="1.0" encoding="utf-8"?>
<ds:datastoreItem xmlns:ds="http://schemas.openxmlformats.org/officeDocument/2006/customXml" ds:itemID="{B8D95A7E-9A9B-4B80-878A-91C301961EA0}"/>
</file>

<file path=customXml/itemProps3.xml><?xml version="1.0" encoding="utf-8"?>
<ds:datastoreItem xmlns:ds="http://schemas.openxmlformats.org/officeDocument/2006/customXml" ds:itemID="{39D0BF57-7531-433C-86EB-2DEAFEE7B6A8}"/>
</file>

<file path=docProps/app.xml><?xml version="1.0" encoding="utf-8"?>
<Properties xmlns="http://schemas.openxmlformats.org/officeDocument/2006/extended-properties" xmlns:vt="http://schemas.openxmlformats.org/officeDocument/2006/docPropsVTypes">
  <Template>Normal</Template>
  <TotalTime>76</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34</cp:revision>
  <cp:lastPrinted>2015-01-02T14:29:00Z</cp:lastPrinted>
  <dcterms:created xsi:type="dcterms:W3CDTF">2018-01-31T21:29:00Z</dcterms:created>
  <dcterms:modified xsi:type="dcterms:W3CDTF">2024-01-25T17:00:00Z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